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7768" w14:textId="6E30B676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4B2D1F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="000D5267">
        <w:rPr>
          <w:rFonts w:ascii="Arial" w:eastAsia="SimSun" w:hAnsi="Arial" w:cs="Arial" w:hint="eastAsia"/>
          <w:b/>
          <w:sz w:val="24"/>
          <w:szCs w:val="24"/>
          <w:lang w:eastAsia="zh-CN"/>
        </w:rPr>
        <w:t>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B50A3E" w:rsidRPr="00B50A3E">
        <w:rPr>
          <w:rFonts w:ascii="Arial" w:eastAsia="SimSun" w:hAnsi="Arial" w:cs="Arial"/>
          <w:b/>
          <w:sz w:val="24"/>
          <w:szCs w:val="24"/>
          <w:lang w:eastAsia="zh-CN"/>
        </w:rPr>
        <w:t>R4-2504058</w:t>
      </w:r>
    </w:p>
    <w:p w14:paraId="28E37785" w14:textId="1ACE8563" w:rsidR="00912AC4" w:rsidRPr="0052514D" w:rsidRDefault="00FC5193" w:rsidP="4B5D960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Athens, GR, 17th – 21st </w:t>
      </w:r>
      <w:r w:rsidR="787FAE13"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>February</w:t>
      </w:r>
      <w:r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7FDD58BC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62F6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8512D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4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3C7E110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22C34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 w:rsidR="00162F61" w:rsidRPr="00162F61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on FR1 NTN devices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158F7D6C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74485F">
        <w:rPr>
          <w:rFonts w:hint="eastAsia"/>
          <w:lang w:val="en-US" w:eastAsia="zh-CN"/>
        </w:rPr>
        <w:t>4</w:t>
      </w:r>
      <w:r w:rsidR="00E1031C">
        <w:rPr>
          <w:rFonts w:hint="eastAsia"/>
          <w:lang w:val="en-US" w:eastAsia="zh-CN"/>
        </w:rPr>
        <w:t xml:space="preserve">, </w:t>
      </w:r>
      <w:r w:rsidR="00E1031C" w:rsidRPr="00E1031C">
        <w:rPr>
          <w:lang w:val="en-US" w:eastAsia="zh-CN"/>
        </w:rPr>
        <w:t xml:space="preserve">WF </w:t>
      </w:r>
      <w:r w:rsidR="002B5674">
        <w:rPr>
          <w:rFonts w:hint="eastAsia"/>
          <w:lang w:val="en-US" w:eastAsia="zh-CN"/>
        </w:rPr>
        <w:t>in</w:t>
      </w:r>
      <w:r w:rsidR="00DD1F53">
        <w:rPr>
          <w:rFonts w:hint="eastAsia"/>
          <w:lang w:val="en-US" w:eastAsia="zh-CN"/>
        </w:rPr>
        <w:t xml:space="preserve"> [</w:t>
      </w:r>
      <w:r w:rsidR="000D39D5">
        <w:rPr>
          <w:rFonts w:hint="eastAsia"/>
          <w:lang w:val="en-US" w:eastAsia="zh-CN"/>
        </w:rPr>
        <w:t>1</w:t>
      </w:r>
      <w:r w:rsidR="00DD1F53">
        <w:rPr>
          <w:rFonts w:hint="eastAsia"/>
          <w:lang w:val="en-US" w:eastAsia="zh-CN"/>
        </w:rPr>
        <w:t>]</w:t>
      </w:r>
      <w:r w:rsidR="00E60E38">
        <w:rPr>
          <w:rFonts w:hint="eastAsia"/>
          <w:lang w:val="en-US" w:eastAsia="zh-CN"/>
        </w:rPr>
        <w:t xml:space="preserve"> </w:t>
      </w:r>
      <w:r w:rsidR="00E1031C">
        <w:rPr>
          <w:rFonts w:hint="eastAsia"/>
          <w:lang w:val="en-US" w:eastAsia="zh-CN"/>
        </w:rPr>
        <w:t xml:space="preserve">capturing agreements and open issues </w:t>
      </w:r>
      <w:r w:rsidR="00E60E38">
        <w:rPr>
          <w:rFonts w:hint="eastAsia"/>
          <w:lang w:val="en-US" w:eastAsia="zh-CN"/>
        </w:rPr>
        <w:t xml:space="preserve">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</w:t>
      </w:r>
      <w:r w:rsidR="0028571F">
        <w:rPr>
          <w:lang w:val="en-US" w:eastAsia="zh-CN"/>
        </w:rPr>
        <w:t>testing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</w:t>
      </w:r>
      <w:r w:rsidR="007D5307">
        <w:rPr>
          <w:lang w:val="en-US"/>
        </w:rPr>
        <w:t>In this paper, we provide our</w:t>
      </w:r>
      <w:r w:rsidR="00162760">
        <w:rPr>
          <w:rFonts w:hint="eastAsia"/>
          <w:lang w:val="en-US" w:eastAsia="zh-CN"/>
        </w:rPr>
        <w:t xml:space="preserve"> further</w:t>
      </w:r>
      <w:r w:rsidR="007D5307">
        <w:rPr>
          <w:lang w:val="en-US"/>
        </w:rPr>
        <w:t xml:space="preserve">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Default="007D5307" w:rsidP="007D5307">
      <w:pPr>
        <w:pStyle w:val="Heading1"/>
        <w:jc w:val="both"/>
      </w:pPr>
      <w:r>
        <w:t>2. Discussion</w:t>
      </w:r>
    </w:p>
    <w:p w14:paraId="70574DE8" w14:textId="12CE6552" w:rsidR="004558DB" w:rsidRDefault="004558DB" w:rsidP="004558D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B3578">
        <w:rPr>
          <w:rFonts w:hint="eastAsia"/>
          <w:lang w:eastAsia="zh-CN"/>
        </w:rPr>
        <w:t>usage scenario and OTA performance metric</w:t>
      </w:r>
      <w:r w:rsidR="0090796E">
        <w:rPr>
          <w:rFonts w:hint="eastAsia"/>
          <w:lang w:eastAsia="zh-CN"/>
        </w:rPr>
        <w:t xml:space="preserve"> for NTN </w:t>
      </w:r>
      <w:r w:rsidR="0090796E">
        <w:rPr>
          <w:lang w:eastAsia="zh-CN"/>
        </w:rPr>
        <w:t>handheld</w:t>
      </w:r>
      <w:r w:rsidR="0090796E">
        <w:rPr>
          <w:rFonts w:hint="eastAsia"/>
          <w:lang w:eastAsia="zh-CN"/>
        </w:rPr>
        <w:t xml:space="preserve"> UE </w:t>
      </w:r>
      <w:r w:rsidR="004B3578">
        <w:rPr>
          <w:rFonts w:hint="eastAsia"/>
          <w:lang w:eastAsia="zh-CN"/>
        </w:rPr>
        <w:t xml:space="preserve">has been discussed </w:t>
      </w:r>
      <w:r w:rsidR="00731EB9">
        <w:rPr>
          <w:rFonts w:hint="eastAsia"/>
          <w:lang w:eastAsia="zh-CN"/>
        </w:rPr>
        <w:t>in</w:t>
      </w:r>
      <w:r w:rsidR="005615B0">
        <w:rPr>
          <w:rFonts w:hint="eastAsia"/>
          <w:lang w:eastAsia="zh-CN"/>
        </w:rPr>
        <w:t xml:space="preserve"> several </w:t>
      </w:r>
      <w:r w:rsidR="00731EB9">
        <w:rPr>
          <w:rFonts w:hint="eastAsia"/>
          <w:lang w:eastAsia="zh-CN"/>
        </w:rPr>
        <w:t xml:space="preserve">previous RAN4 </w:t>
      </w:r>
      <w:r w:rsidR="005615B0">
        <w:rPr>
          <w:rFonts w:hint="eastAsia"/>
          <w:lang w:eastAsia="zh-CN"/>
        </w:rPr>
        <w:t>meetings and the following agreements were reached in RAN4#11</w:t>
      </w:r>
      <w:r w:rsidR="00BF7160">
        <w:rPr>
          <w:rFonts w:hint="eastAsia"/>
          <w:lang w:eastAsia="zh-CN"/>
        </w:rPr>
        <w:t>4</w:t>
      </w:r>
      <w:r w:rsidR="005615B0">
        <w:rPr>
          <w:rFonts w:hint="eastAsia"/>
          <w:lang w:eastAsia="zh-CN"/>
        </w:rPr>
        <w:t xml:space="preserve"> [1]</w:t>
      </w:r>
      <w:r w:rsidR="00731EB9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494" w14:paraId="28A93A7E" w14:textId="77777777" w:rsidTr="00587494">
        <w:tc>
          <w:tcPr>
            <w:tcW w:w="9350" w:type="dxa"/>
          </w:tcPr>
          <w:p w14:paraId="76380318" w14:textId="77777777" w:rsidR="00BF7160" w:rsidRPr="00892679" w:rsidRDefault="00BF7160" w:rsidP="00BF7160">
            <w:pPr>
              <w:rPr>
                <w:b/>
                <w:u w:val="single"/>
                <w:lang w:eastAsia="zh-CN"/>
              </w:rPr>
            </w:pPr>
            <w:r w:rsidRPr="00892679">
              <w:rPr>
                <w:b/>
                <w:u w:val="single"/>
              </w:rPr>
              <w:t xml:space="preserve">Issue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3</w:t>
            </w:r>
            <w:r w:rsidRPr="00892679">
              <w:rPr>
                <w:b/>
                <w:u w:val="single"/>
              </w:rPr>
              <w:t>-1-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1</w:t>
            </w:r>
            <w:r w:rsidRPr="00892679">
              <w:rPr>
                <w:b/>
                <w:u w:val="single"/>
              </w:rPr>
              <w:t xml:space="preserve">: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 xml:space="preserve">UE </w:t>
            </w:r>
            <w:r w:rsidRPr="00892679">
              <w:rPr>
                <w:b/>
                <w:u w:val="single"/>
                <w:lang w:eastAsia="zh-CN"/>
              </w:rPr>
              <w:t>manufacturer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 xml:space="preserve"> declaration of supported usage </w:t>
            </w:r>
            <w:r w:rsidRPr="00892679">
              <w:rPr>
                <w:b/>
                <w:u w:val="single"/>
                <w:lang w:eastAsia="zh-CN"/>
              </w:rPr>
              <w:t>scenario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 xml:space="preserve"> for different NTN UE  </w:t>
            </w:r>
          </w:p>
          <w:p w14:paraId="5DDB98D7" w14:textId="77777777" w:rsidR="00BF7160" w:rsidRPr="00892679" w:rsidRDefault="00BF7160" w:rsidP="00BF7160">
            <w:pPr>
              <w:spacing w:after="120"/>
              <w:rPr>
                <w:szCs w:val="24"/>
                <w:lang w:eastAsia="zh-CN"/>
              </w:rPr>
            </w:pPr>
            <w:r w:rsidRPr="00892679">
              <w:rPr>
                <w:rFonts w:hint="eastAsia"/>
                <w:szCs w:val="24"/>
                <w:lang w:eastAsia="zh-CN"/>
              </w:rPr>
              <w:t>Agreements:</w:t>
            </w:r>
          </w:p>
          <w:p w14:paraId="4C836A50" w14:textId="77777777" w:rsidR="00BF7160" w:rsidRPr="00892679" w:rsidRDefault="00BF7160" w:rsidP="00BF716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 xml:space="preserve">OEM declaration of scenario applicability </w:t>
            </w: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can be used to </w:t>
            </w: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>declare</w:t>
            </w: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the supported usage scenario. </w:t>
            </w: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 xml:space="preserve"> </w:t>
            </w:r>
          </w:p>
          <w:p w14:paraId="689262B7" w14:textId="77777777" w:rsidR="00BF7160" w:rsidRPr="00892679" w:rsidRDefault="00BF7160" w:rsidP="00BF716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>Details on declaration and spec language can be further discussed.</w:t>
            </w:r>
          </w:p>
          <w:p w14:paraId="52E1F6A6" w14:textId="77777777" w:rsidR="00BF7160" w:rsidRPr="00892679" w:rsidRDefault="00BF7160" w:rsidP="00BF7160">
            <w:pPr>
              <w:rPr>
                <w:b/>
                <w:u w:val="single"/>
              </w:rPr>
            </w:pPr>
          </w:p>
          <w:p w14:paraId="41C014EC" w14:textId="77777777" w:rsidR="00BF7160" w:rsidRPr="00892679" w:rsidRDefault="00BF7160" w:rsidP="00BF7160">
            <w:pPr>
              <w:rPr>
                <w:b/>
                <w:u w:val="single"/>
                <w:lang w:eastAsia="zh-CN"/>
              </w:rPr>
            </w:pPr>
            <w:r w:rsidRPr="00892679">
              <w:rPr>
                <w:b/>
                <w:u w:val="single"/>
              </w:rPr>
              <w:t xml:space="preserve">Issue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3</w:t>
            </w:r>
            <w:r w:rsidRPr="00892679">
              <w:rPr>
                <w:b/>
                <w:u w:val="single"/>
              </w:rPr>
              <w:t>-1-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2</w:t>
            </w:r>
            <w:r w:rsidRPr="00892679">
              <w:rPr>
                <w:b/>
                <w:u w:val="single"/>
              </w:rPr>
              <w:t xml:space="preserve">: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 xml:space="preserve">performance metric for NR-NTN and IoT-NTN </w:t>
            </w:r>
            <w:r w:rsidRPr="00892679">
              <w:rPr>
                <w:b/>
                <w:u w:val="single"/>
                <w:lang w:eastAsia="zh-CN"/>
              </w:rPr>
              <w:t>only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 xml:space="preserve"> support scenario 2 </w:t>
            </w:r>
          </w:p>
          <w:p w14:paraId="00EF7AAE" w14:textId="77777777" w:rsidR="00BF7160" w:rsidRPr="00892679" w:rsidRDefault="00BF7160" w:rsidP="00BF7160">
            <w:pPr>
              <w:spacing w:after="120"/>
              <w:rPr>
                <w:szCs w:val="24"/>
                <w:lang w:eastAsia="zh-CN"/>
              </w:rPr>
            </w:pPr>
            <w:r w:rsidRPr="00892679">
              <w:rPr>
                <w:rFonts w:hint="eastAsia"/>
                <w:szCs w:val="24"/>
                <w:lang w:eastAsia="zh-CN"/>
              </w:rPr>
              <w:t>Agreements:</w:t>
            </w:r>
          </w:p>
          <w:p w14:paraId="7E42099F" w14:textId="77777777" w:rsidR="00BF7160" w:rsidRPr="00892679" w:rsidRDefault="00BF7160" w:rsidP="00BF716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RAN4 further discuss the performance </w:t>
            </w: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>metric</w:t>
            </w: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for UE declared only support scenario 2</w:t>
            </w:r>
            <w:r w:rsidRPr="00892679">
              <w:rPr>
                <w:rFonts w:eastAsia="DengXian" w:hint="eastAsia"/>
                <w:b/>
                <w:bCs/>
                <w:lang w:eastAsia="zh-CN"/>
              </w:rPr>
              <w:t>.</w:t>
            </w: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 xml:space="preserve"> </w:t>
            </w:r>
          </w:p>
          <w:p w14:paraId="4678239B" w14:textId="77777777" w:rsidR="00BF7160" w:rsidRPr="00892679" w:rsidRDefault="00BF7160" w:rsidP="00BF716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>D</w:t>
            </w: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>etails on performance metric data processing should also be discussed.</w:t>
            </w:r>
          </w:p>
          <w:p w14:paraId="09FAC6A8" w14:textId="77777777" w:rsidR="00BF7160" w:rsidRPr="00892679" w:rsidRDefault="00BF7160" w:rsidP="00BF7160">
            <w:pPr>
              <w:rPr>
                <w:b/>
                <w:u w:val="single"/>
              </w:rPr>
            </w:pPr>
          </w:p>
          <w:p w14:paraId="74A3CA3C" w14:textId="77777777" w:rsidR="00BF7160" w:rsidRPr="00892679" w:rsidRDefault="00BF7160" w:rsidP="00BF7160">
            <w:pPr>
              <w:rPr>
                <w:b/>
                <w:u w:val="single"/>
                <w:lang w:val="en-US" w:eastAsia="zh-CN"/>
              </w:rPr>
            </w:pPr>
            <w:r w:rsidRPr="00892679">
              <w:rPr>
                <w:b/>
                <w:u w:val="single"/>
              </w:rPr>
              <w:t xml:space="preserve">Issue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3</w:t>
            </w:r>
            <w:r w:rsidRPr="00892679">
              <w:rPr>
                <w:b/>
                <w:u w:val="single"/>
              </w:rPr>
              <w:t>-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1</w:t>
            </w:r>
            <w:r w:rsidRPr="00892679">
              <w:rPr>
                <w:b/>
                <w:u w:val="single"/>
              </w:rPr>
              <w:t>-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5</w:t>
            </w:r>
            <w:r w:rsidRPr="00892679">
              <w:rPr>
                <w:b/>
                <w:u w:val="single"/>
              </w:rPr>
              <w:t xml:space="preserve">: </w:t>
            </w:r>
            <w:r w:rsidRPr="00892679">
              <w:rPr>
                <w:rFonts w:hint="eastAsia"/>
                <w:b/>
                <w:u w:val="single"/>
                <w:lang w:eastAsia="zh-CN"/>
              </w:rPr>
              <w:t>Whether performance metric should be same for GEO and NGEO for handheld UEs (both NR/IoT NTN)</w:t>
            </w:r>
          </w:p>
          <w:p w14:paraId="4A924A45" w14:textId="77777777" w:rsidR="00BF7160" w:rsidRPr="00892679" w:rsidRDefault="00BF7160" w:rsidP="00BF7160">
            <w:pPr>
              <w:spacing w:after="120"/>
              <w:rPr>
                <w:szCs w:val="24"/>
                <w:lang w:eastAsia="zh-CN"/>
              </w:rPr>
            </w:pPr>
            <w:r w:rsidRPr="00892679">
              <w:rPr>
                <w:rFonts w:hint="eastAsia"/>
                <w:szCs w:val="24"/>
                <w:lang w:eastAsia="zh-CN"/>
              </w:rPr>
              <w:t>Agreements</w:t>
            </w:r>
          </w:p>
          <w:p w14:paraId="6746F81C" w14:textId="0DC2E02A" w:rsidR="00587494" w:rsidRPr="00BF7160" w:rsidRDefault="00BF7160" w:rsidP="00BF716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892679">
              <w:rPr>
                <w:rFonts w:eastAsia="SimSun"/>
                <w:b/>
                <w:bCs/>
                <w:szCs w:val="24"/>
                <w:lang w:eastAsia="zh-CN"/>
              </w:rPr>
              <w:t>Same performance metric for GSO and NGSO handheld UEs</w:t>
            </w:r>
            <w:r w:rsidRPr="00892679">
              <w:rPr>
                <w:rFonts w:eastAsia="SimSun" w:hint="eastAsia"/>
                <w:b/>
                <w:bCs/>
                <w:szCs w:val="24"/>
                <w:lang w:eastAsia="zh-CN"/>
              </w:rPr>
              <w:t>.</w:t>
            </w:r>
          </w:p>
        </w:tc>
      </w:tr>
    </w:tbl>
    <w:p w14:paraId="4657F4D5" w14:textId="7E5B79AF" w:rsidR="00D468D2" w:rsidRDefault="00D468D2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>Satellite operators</w:t>
      </w:r>
      <w:r w:rsidR="00FC68E2">
        <w:rPr>
          <w:rStyle w:val="rynqvb"/>
          <w:lang w:val="en" w:eastAsia="zh-CN"/>
        </w:rPr>
        <w:t>’</w:t>
      </w:r>
      <w:r w:rsidR="00FC68E2">
        <w:rPr>
          <w:rStyle w:val="rynqvb"/>
          <w:rFonts w:hint="eastAsia"/>
          <w:lang w:val="en" w:eastAsia="zh-CN"/>
        </w:rPr>
        <w:t xml:space="preserve"> </w:t>
      </w:r>
      <w:r w:rsidR="00FC68E2">
        <w:rPr>
          <w:rStyle w:val="rynqvb"/>
          <w:lang w:val="en" w:eastAsia="zh-CN"/>
        </w:rPr>
        <w:t>preference</w:t>
      </w:r>
      <w:r w:rsidR="00FC68E2">
        <w:rPr>
          <w:rStyle w:val="rynqvb"/>
          <w:rFonts w:hint="eastAsia"/>
          <w:lang w:val="en" w:eastAsia="zh-CN"/>
        </w:rPr>
        <w:t xml:space="preserve"> on </w:t>
      </w:r>
      <w:r w:rsidR="00D2575A">
        <w:rPr>
          <w:rStyle w:val="rynqvb"/>
          <w:rFonts w:hint="eastAsia"/>
          <w:lang w:val="en" w:eastAsia="zh-CN"/>
        </w:rPr>
        <w:t xml:space="preserve">the usage of </w:t>
      </w:r>
      <w:r w:rsidR="00000224">
        <w:rPr>
          <w:rStyle w:val="rynqvb"/>
          <w:rFonts w:hint="eastAsia"/>
          <w:lang w:val="en" w:eastAsia="zh-CN"/>
        </w:rPr>
        <w:t>NR-NTN</w:t>
      </w:r>
      <w:r w:rsidR="00FC68E2">
        <w:rPr>
          <w:rStyle w:val="rynqvb"/>
          <w:rFonts w:hint="eastAsia"/>
          <w:lang w:val="en" w:eastAsia="zh-CN"/>
        </w:rPr>
        <w:t>/IoT NTN handheld</w:t>
      </w:r>
      <w:r w:rsidR="00000224">
        <w:rPr>
          <w:rStyle w:val="rynqvb"/>
          <w:rFonts w:hint="eastAsia"/>
          <w:lang w:val="en" w:eastAsia="zh-CN"/>
        </w:rPr>
        <w:t xml:space="preserve"> UE </w:t>
      </w:r>
      <w:r w:rsidR="00FC68E2">
        <w:rPr>
          <w:rStyle w:val="rynqvb"/>
          <w:rFonts w:hint="eastAsia"/>
          <w:lang w:val="en" w:eastAsia="zh-CN"/>
        </w:rPr>
        <w:t xml:space="preserve">is </w:t>
      </w:r>
      <w:r w:rsidR="00455614">
        <w:rPr>
          <w:rStyle w:val="rynqvb"/>
          <w:rFonts w:hint="eastAsia"/>
          <w:lang w:val="en" w:eastAsia="zh-CN"/>
        </w:rPr>
        <w:t xml:space="preserve">to make sure NTN UE to be </w:t>
      </w:r>
      <w:r w:rsidR="00CF7DE8">
        <w:rPr>
          <w:rStyle w:val="rynqvb"/>
          <w:rFonts w:hint="eastAsia"/>
          <w:lang w:val="en" w:eastAsia="zh-CN"/>
        </w:rPr>
        <w:t xml:space="preserve">close to normal NR UE. </w:t>
      </w:r>
      <w:r w:rsidR="00413E55">
        <w:rPr>
          <w:rStyle w:val="rynqvb"/>
          <w:rFonts w:hint="eastAsia"/>
          <w:lang w:val="en" w:eastAsia="zh-CN"/>
        </w:rPr>
        <w:t xml:space="preserve">Therefore, for </w:t>
      </w:r>
      <w:r w:rsidR="00806BB5">
        <w:rPr>
          <w:rStyle w:val="rynqvb"/>
          <w:rFonts w:hint="eastAsia"/>
          <w:lang w:val="en" w:eastAsia="zh-CN"/>
        </w:rPr>
        <w:t xml:space="preserve">UE supporting </w:t>
      </w:r>
      <w:r w:rsidR="00413E55">
        <w:rPr>
          <w:rStyle w:val="rynqvb"/>
          <w:rFonts w:hint="eastAsia"/>
          <w:lang w:val="en" w:eastAsia="zh-CN"/>
        </w:rPr>
        <w:t xml:space="preserve">Scenario 1, it was agreed to use the legacy full sphere TRP and TRS </w:t>
      </w:r>
      <w:r w:rsidR="00455614">
        <w:rPr>
          <w:rStyle w:val="rynqvb"/>
          <w:rFonts w:hint="eastAsia"/>
          <w:lang w:val="en" w:eastAsia="zh-CN"/>
        </w:rPr>
        <w:t xml:space="preserve">as the </w:t>
      </w:r>
      <w:r w:rsidR="00413E55">
        <w:rPr>
          <w:rStyle w:val="rynqvb"/>
          <w:lang w:val="en" w:eastAsia="zh-CN"/>
        </w:rPr>
        <w:t>performance</w:t>
      </w:r>
      <w:r w:rsidR="00413E55">
        <w:rPr>
          <w:rStyle w:val="rynqvb"/>
          <w:rFonts w:hint="eastAsia"/>
          <w:lang w:val="en" w:eastAsia="zh-CN"/>
        </w:rPr>
        <w:t xml:space="preserve"> metric for NR-NTN and IoT NTN handheld UE</w:t>
      </w:r>
      <w:r w:rsidR="00D549F4">
        <w:rPr>
          <w:rStyle w:val="rynqvb"/>
          <w:rFonts w:hint="eastAsia"/>
          <w:lang w:val="en" w:eastAsia="zh-CN"/>
        </w:rPr>
        <w:t>.</w:t>
      </w:r>
    </w:p>
    <w:p w14:paraId="78EEC71C" w14:textId="7BC0C0BE" w:rsidR="0096387F" w:rsidRDefault="0096387F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 w:rsidRPr="4B5D960F">
        <w:rPr>
          <w:rStyle w:val="rynqvb"/>
          <w:lang w:val="en-US" w:eastAsia="zh-CN"/>
        </w:rPr>
        <w:t xml:space="preserve">For </w:t>
      </w:r>
      <w:r w:rsidR="00806BB5" w:rsidRPr="4B5D960F">
        <w:rPr>
          <w:rStyle w:val="rynqvb"/>
          <w:lang w:val="en-US" w:eastAsia="zh-CN"/>
        </w:rPr>
        <w:t xml:space="preserve">UE only supporting Scenario 2, </w:t>
      </w:r>
      <w:r w:rsidR="00E54C5E" w:rsidRPr="4B5D960F">
        <w:rPr>
          <w:rStyle w:val="rynqvb"/>
          <w:lang w:val="en-US" w:eastAsia="zh-CN"/>
        </w:rPr>
        <w:t>UE needs to use software to track the satellite, so</w:t>
      </w:r>
      <w:r w:rsidR="00455614" w:rsidRPr="4B5D960F">
        <w:rPr>
          <w:rStyle w:val="rynqvb"/>
          <w:lang w:val="en-US" w:eastAsia="zh-CN"/>
        </w:rPr>
        <w:t xml:space="preserve"> this </w:t>
      </w:r>
      <w:r w:rsidR="00E54C5E" w:rsidRPr="4B5D960F">
        <w:rPr>
          <w:rStyle w:val="rynqvb"/>
          <w:lang w:val="en-US" w:eastAsia="zh-CN"/>
        </w:rPr>
        <w:t xml:space="preserve">UE should be able to align its maximum direction as closely as possible to the satellite. Therefore, </w:t>
      </w:r>
      <w:r w:rsidR="00AE535B" w:rsidRPr="4B5D960F">
        <w:rPr>
          <w:rStyle w:val="rynqvb"/>
          <w:lang w:val="en-US" w:eastAsia="zh-CN"/>
        </w:rPr>
        <w:t>the performance metric for such UE could</w:t>
      </w:r>
      <w:r w:rsidR="00E54C5E" w:rsidRPr="4B5D960F">
        <w:rPr>
          <w:rStyle w:val="rynqvb"/>
          <w:lang w:val="en-US" w:eastAsia="zh-CN"/>
        </w:rPr>
        <w:t xml:space="preserve"> </w:t>
      </w:r>
      <w:r w:rsidR="00027730" w:rsidRPr="4B5D960F">
        <w:rPr>
          <w:rStyle w:val="rynqvb"/>
          <w:lang w:val="en-US" w:eastAsia="zh-CN"/>
        </w:rPr>
        <w:t>use</w:t>
      </w:r>
      <w:r w:rsidR="00E54C5E" w:rsidRPr="4B5D960F">
        <w:rPr>
          <w:rStyle w:val="rynqvb"/>
          <w:lang w:val="en-US" w:eastAsia="zh-CN"/>
        </w:rPr>
        <w:t xml:space="preserve"> a conical range centered on the maximum EIRP</w:t>
      </w:r>
      <w:r w:rsidR="007B0323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direction</w:t>
      </w:r>
      <w:r w:rsidR="000F27A3" w:rsidRPr="4B5D960F">
        <w:rPr>
          <w:rStyle w:val="rynqvb"/>
          <w:lang w:val="en-US" w:eastAsia="zh-CN"/>
        </w:rPr>
        <w:t xml:space="preserve"> as the metric</w:t>
      </w:r>
      <w:r w:rsidR="00E54C5E" w:rsidRPr="4B5D960F">
        <w:rPr>
          <w:rStyle w:val="rynqvb"/>
          <w:lang w:val="en-US" w:eastAsia="zh-CN"/>
        </w:rPr>
        <w:t>. The maximum direction of EIRP</w:t>
      </w:r>
      <w:r w:rsidR="00027730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can be based on the </w:t>
      </w:r>
      <w:r w:rsidR="008C1473">
        <w:rPr>
          <w:rStyle w:val="rynqvb"/>
          <w:rFonts w:hint="eastAsia"/>
          <w:lang w:val="en-US" w:eastAsia="zh-CN"/>
        </w:rPr>
        <w:t xml:space="preserve">measurement or UE </w:t>
      </w:r>
      <w:r w:rsidR="00E54C5E" w:rsidRPr="4B5D960F">
        <w:rPr>
          <w:rStyle w:val="rynqvb"/>
          <w:lang w:val="en-US" w:eastAsia="zh-CN"/>
        </w:rPr>
        <w:t>declaration.</w:t>
      </w:r>
      <w:r w:rsidR="00027730" w:rsidRPr="4B5D960F">
        <w:rPr>
          <w:rStyle w:val="rynqvb"/>
          <w:lang w:val="en-US" w:eastAsia="zh-CN"/>
        </w:rPr>
        <w:t xml:space="preserve"> </w:t>
      </w:r>
    </w:p>
    <w:p w14:paraId="7753911F" w14:textId="6AA41CC9" w:rsidR="00C9039E" w:rsidRDefault="002B7359" w:rsidP="00C9039E">
      <w:pPr>
        <w:tabs>
          <w:tab w:val="left" w:pos="2250"/>
        </w:tabs>
        <w:spacing w:before="120"/>
        <w:jc w:val="both"/>
        <w:rPr>
          <w:b/>
          <w:bCs/>
          <w:lang w:eastAsia="zh-CN"/>
        </w:rPr>
      </w:pPr>
      <w:r w:rsidRPr="00664674">
        <w:rPr>
          <w:b/>
          <w:bCs/>
          <w:lang w:eastAsia="zh-CN"/>
        </w:rPr>
        <w:lastRenderedPageBreak/>
        <w:t xml:space="preserve">Proposal </w:t>
      </w:r>
      <w:r w:rsidR="00D46F88">
        <w:rPr>
          <w:rFonts w:hint="eastAsia"/>
          <w:b/>
          <w:bCs/>
          <w:lang w:eastAsia="zh-CN"/>
        </w:rPr>
        <w:t>1</w:t>
      </w:r>
      <w:r w:rsidRPr="00664674">
        <w:rPr>
          <w:b/>
          <w:bCs/>
          <w:lang w:eastAsia="zh-CN"/>
        </w:rPr>
        <w:t>:</w:t>
      </w:r>
      <w:r w:rsidR="007F3F34" w:rsidRPr="00664674">
        <w:rPr>
          <w:rFonts w:hint="eastAsia"/>
          <w:b/>
          <w:bCs/>
          <w:lang w:eastAsia="zh-CN"/>
        </w:rPr>
        <w:t xml:space="preserve"> RAN4 should consider </w:t>
      </w:r>
      <w:r w:rsidR="00C9039E">
        <w:rPr>
          <w:rFonts w:hint="eastAsia"/>
          <w:b/>
          <w:bCs/>
          <w:lang w:eastAsia="zh-CN"/>
        </w:rPr>
        <w:t>defin</w:t>
      </w:r>
      <w:r w:rsidR="000553A1">
        <w:rPr>
          <w:rFonts w:hint="eastAsia"/>
          <w:b/>
          <w:bCs/>
          <w:lang w:eastAsia="zh-CN"/>
        </w:rPr>
        <w:t>ing</w:t>
      </w:r>
      <w:r w:rsidR="00C9039E">
        <w:rPr>
          <w:rFonts w:hint="eastAsia"/>
          <w:b/>
          <w:bCs/>
          <w:lang w:eastAsia="zh-CN"/>
        </w:rPr>
        <w:t xml:space="preserve"> the partial TRP</w:t>
      </w:r>
      <w:r w:rsidR="000553A1">
        <w:rPr>
          <w:rFonts w:hint="eastAsia"/>
          <w:b/>
          <w:bCs/>
          <w:lang w:eastAsia="zh-CN"/>
        </w:rPr>
        <w:t>/</w:t>
      </w:r>
      <w:r w:rsidR="00C9039E">
        <w:rPr>
          <w:rFonts w:hint="eastAsia"/>
          <w:b/>
          <w:bCs/>
          <w:lang w:eastAsia="zh-CN"/>
        </w:rPr>
        <w:t>TRS</w:t>
      </w:r>
      <w:r w:rsidR="00BF7C78" w:rsidRPr="00664674">
        <w:rPr>
          <w:rFonts w:hint="eastAsia"/>
          <w:b/>
          <w:bCs/>
          <w:lang w:eastAsia="zh-CN"/>
        </w:rPr>
        <w:t xml:space="preserve"> </w:t>
      </w:r>
      <w:r w:rsidR="000553A1">
        <w:rPr>
          <w:rFonts w:hint="eastAsia"/>
          <w:b/>
          <w:bCs/>
          <w:lang w:eastAsia="zh-CN"/>
        </w:rPr>
        <w:t>with a</w:t>
      </w:r>
      <w:r w:rsidR="000B279C" w:rsidRPr="00C9039E">
        <w:rPr>
          <w:b/>
          <w:bCs/>
          <w:lang w:eastAsia="zh-CN"/>
        </w:rPr>
        <w:t xml:space="preserve"> conical range </w:t>
      </w:r>
      <w:r w:rsidR="000553A1" w:rsidRPr="00C9039E">
        <w:rPr>
          <w:b/>
          <w:bCs/>
          <w:lang w:eastAsia="zh-CN"/>
        </w:rPr>
        <w:t>centred</w:t>
      </w:r>
      <w:r w:rsidR="000B279C" w:rsidRPr="00C9039E">
        <w:rPr>
          <w:b/>
          <w:bCs/>
          <w:lang w:eastAsia="zh-CN"/>
        </w:rPr>
        <w:t xml:space="preserve"> on the maximum EIRP</w:t>
      </w:r>
      <w:r w:rsidR="000B279C" w:rsidRPr="00C9039E">
        <w:rPr>
          <w:rFonts w:hint="eastAsia"/>
          <w:b/>
          <w:bCs/>
          <w:lang w:eastAsia="zh-CN"/>
        </w:rPr>
        <w:t>/EIS</w:t>
      </w:r>
      <w:r w:rsidR="000B279C" w:rsidRPr="00C9039E">
        <w:rPr>
          <w:b/>
          <w:bCs/>
          <w:lang w:eastAsia="zh-CN"/>
        </w:rPr>
        <w:t xml:space="preserve"> direction</w:t>
      </w:r>
      <w:r w:rsidR="00664674" w:rsidRPr="00C9039E">
        <w:rPr>
          <w:rFonts w:hint="eastAsia"/>
          <w:b/>
          <w:bCs/>
          <w:lang w:eastAsia="zh-CN"/>
        </w:rPr>
        <w:t xml:space="preserve"> for NTN UE only supporting Scenario 2.</w:t>
      </w:r>
      <w:r w:rsidR="00C9039E" w:rsidRPr="00C9039E">
        <w:rPr>
          <w:rFonts w:hint="eastAsia"/>
          <w:b/>
          <w:bCs/>
          <w:lang w:eastAsia="zh-CN"/>
        </w:rPr>
        <w:t xml:space="preserve"> </w:t>
      </w:r>
      <w:r w:rsidR="00C9039E" w:rsidRPr="00C9039E">
        <w:rPr>
          <w:b/>
          <w:bCs/>
          <w:lang w:eastAsia="zh-CN"/>
        </w:rPr>
        <w:t xml:space="preserve">The maximum direction of EIRP/EIS can be based on the </w:t>
      </w:r>
      <w:r w:rsidR="00C9039E" w:rsidRPr="00C9039E">
        <w:rPr>
          <w:rFonts w:hint="eastAsia"/>
          <w:b/>
          <w:bCs/>
          <w:lang w:eastAsia="zh-CN"/>
        </w:rPr>
        <w:t xml:space="preserve">measurement or UE </w:t>
      </w:r>
      <w:r w:rsidR="00C9039E" w:rsidRPr="00C9039E">
        <w:rPr>
          <w:b/>
          <w:bCs/>
          <w:lang w:eastAsia="zh-CN"/>
        </w:rPr>
        <w:t xml:space="preserve">declaration. 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4A415C8C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 w</w:t>
      </w:r>
      <w:r w:rsidR="000553A1">
        <w:rPr>
          <w:rFonts w:hint="eastAsia"/>
          <w:lang w:val="en-US" w:eastAsia="zh-CN"/>
        </w:rPr>
        <w:t>as</w:t>
      </w:r>
      <w:r>
        <w:rPr>
          <w:lang w:val="en-US"/>
        </w:rPr>
        <w:t xml:space="preserve"> made:</w:t>
      </w:r>
    </w:p>
    <w:p w14:paraId="32ABE186" w14:textId="732D08B8" w:rsidR="00BC1E81" w:rsidRPr="00560FB1" w:rsidRDefault="000553A1" w:rsidP="00560FB1">
      <w:pPr>
        <w:tabs>
          <w:tab w:val="left" w:pos="2250"/>
        </w:tabs>
        <w:spacing w:before="120"/>
        <w:jc w:val="both"/>
        <w:rPr>
          <w:b/>
          <w:bCs/>
          <w:lang w:eastAsia="zh-CN"/>
        </w:rPr>
      </w:pPr>
      <w:r w:rsidRPr="00664674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664674">
        <w:rPr>
          <w:b/>
          <w:bCs/>
          <w:lang w:eastAsia="zh-CN"/>
        </w:rPr>
        <w:t>:</w:t>
      </w:r>
      <w:r w:rsidRPr="00664674">
        <w:rPr>
          <w:rFonts w:hint="eastAsia"/>
          <w:b/>
          <w:bCs/>
          <w:lang w:eastAsia="zh-CN"/>
        </w:rPr>
        <w:t xml:space="preserve"> RAN4 should consider </w:t>
      </w:r>
      <w:r>
        <w:rPr>
          <w:rFonts w:hint="eastAsia"/>
          <w:b/>
          <w:bCs/>
          <w:lang w:eastAsia="zh-CN"/>
        </w:rPr>
        <w:t>defining the partial TRP/TRS</w:t>
      </w:r>
      <w:r w:rsidRPr="0066467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with a</w:t>
      </w:r>
      <w:r w:rsidRPr="00C9039E">
        <w:rPr>
          <w:b/>
          <w:bCs/>
          <w:lang w:eastAsia="zh-CN"/>
        </w:rPr>
        <w:t xml:space="preserve"> conical range centred on the maximum EIRP</w:t>
      </w:r>
      <w:r w:rsidRPr="00C9039E">
        <w:rPr>
          <w:rFonts w:hint="eastAsia"/>
          <w:b/>
          <w:bCs/>
          <w:lang w:eastAsia="zh-CN"/>
        </w:rPr>
        <w:t>/EIS</w:t>
      </w:r>
      <w:r w:rsidRPr="00C9039E">
        <w:rPr>
          <w:b/>
          <w:bCs/>
          <w:lang w:eastAsia="zh-CN"/>
        </w:rPr>
        <w:t xml:space="preserve"> direction</w:t>
      </w:r>
      <w:r w:rsidRPr="00C9039E">
        <w:rPr>
          <w:rFonts w:hint="eastAsia"/>
          <w:b/>
          <w:bCs/>
          <w:lang w:eastAsia="zh-CN"/>
        </w:rPr>
        <w:t xml:space="preserve"> for NTN UE only supporting Scenario 2. </w:t>
      </w:r>
      <w:r w:rsidRPr="00C9039E">
        <w:rPr>
          <w:b/>
          <w:bCs/>
          <w:lang w:eastAsia="zh-CN"/>
        </w:rPr>
        <w:t xml:space="preserve">The maximum direction of EIRP/EIS can be based on the </w:t>
      </w:r>
      <w:r w:rsidRPr="00C9039E">
        <w:rPr>
          <w:rFonts w:hint="eastAsia"/>
          <w:b/>
          <w:bCs/>
          <w:lang w:eastAsia="zh-CN"/>
        </w:rPr>
        <w:t xml:space="preserve">measurement or UE </w:t>
      </w:r>
      <w:r w:rsidRPr="00C9039E">
        <w:rPr>
          <w:b/>
          <w:bCs/>
          <w:lang w:eastAsia="zh-CN"/>
        </w:rPr>
        <w:t xml:space="preserve">declaration. 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91CB581" w14:textId="5114CF96" w:rsidR="00735F4A" w:rsidRPr="00B70602" w:rsidRDefault="00101B45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01B45">
        <w:rPr>
          <w:rFonts w:eastAsia="SimSun"/>
          <w:szCs w:val="22"/>
          <w:lang w:eastAsia="zh-CN"/>
        </w:rPr>
        <w:t>R4-2502370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B70602" w:rsidRPr="00B70602">
        <w:rPr>
          <w:rFonts w:eastAsia="SimSun"/>
          <w:szCs w:val="22"/>
          <w:lang w:eastAsia="zh-CN"/>
        </w:rPr>
        <w:t>Way Forward for [114][327] TRP_TRS_Ph3</w:t>
      </w:r>
      <w:r w:rsidR="008B7467">
        <w:rPr>
          <w:rFonts w:eastAsia="SimSun" w:hint="eastAsia"/>
          <w:szCs w:val="22"/>
          <w:lang w:eastAsia="zh-CN"/>
        </w:rPr>
        <w:t>, vivo</w:t>
      </w:r>
    </w:p>
    <w:sectPr w:rsidR="00735F4A" w:rsidRPr="00B70602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1EF1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03052CDF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56F449B0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E3A7A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02E81CE6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0409A4C2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B1393"/>
    <w:multiLevelType w:val="hybridMultilevel"/>
    <w:tmpl w:val="3104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E6C61"/>
    <w:multiLevelType w:val="hybridMultilevel"/>
    <w:tmpl w:val="19BE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81E11"/>
    <w:multiLevelType w:val="hybridMultilevel"/>
    <w:tmpl w:val="7616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340"/>
    <w:multiLevelType w:val="hybridMultilevel"/>
    <w:tmpl w:val="6CB4D6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15F0F"/>
    <w:multiLevelType w:val="hybridMultilevel"/>
    <w:tmpl w:val="28E66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26036"/>
    <w:multiLevelType w:val="hybridMultilevel"/>
    <w:tmpl w:val="8C22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4"/>
  </w:num>
  <w:num w:numId="2" w16cid:durableId="1185443439">
    <w:abstractNumId w:val="13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10"/>
  </w:num>
  <w:num w:numId="6" w16cid:durableId="1241670350">
    <w:abstractNumId w:val="14"/>
  </w:num>
  <w:num w:numId="7" w16cid:durableId="816150584">
    <w:abstractNumId w:val="16"/>
  </w:num>
  <w:num w:numId="8" w16cid:durableId="1978759785">
    <w:abstractNumId w:val="27"/>
  </w:num>
  <w:num w:numId="9" w16cid:durableId="1264194398">
    <w:abstractNumId w:val="1"/>
  </w:num>
  <w:num w:numId="10" w16cid:durableId="360668585">
    <w:abstractNumId w:val="26"/>
  </w:num>
  <w:num w:numId="11" w16cid:durableId="1197541187">
    <w:abstractNumId w:val="7"/>
  </w:num>
  <w:num w:numId="12" w16cid:durableId="134877403">
    <w:abstractNumId w:val="11"/>
  </w:num>
  <w:num w:numId="13" w16cid:durableId="1818643286">
    <w:abstractNumId w:val="17"/>
  </w:num>
  <w:num w:numId="14" w16cid:durableId="1603731576">
    <w:abstractNumId w:val="21"/>
  </w:num>
  <w:num w:numId="15" w16cid:durableId="581836116">
    <w:abstractNumId w:val="20"/>
  </w:num>
  <w:num w:numId="16" w16cid:durableId="424959046">
    <w:abstractNumId w:val="5"/>
  </w:num>
  <w:num w:numId="17" w16cid:durableId="1180856475">
    <w:abstractNumId w:val="8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22"/>
  </w:num>
  <w:num w:numId="21" w16cid:durableId="110176083">
    <w:abstractNumId w:val="19"/>
  </w:num>
  <w:num w:numId="22" w16cid:durableId="396899533">
    <w:abstractNumId w:val="15"/>
  </w:num>
  <w:num w:numId="23" w16cid:durableId="6567827">
    <w:abstractNumId w:val="12"/>
  </w:num>
  <w:num w:numId="24" w16cid:durableId="951203397">
    <w:abstractNumId w:val="6"/>
  </w:num>
  <w:num w:numId="25" w16cid:durableId="1057896293">
    <w:abstractNumId w:val="25"/>
  </w:num>
  <w:num w:numId="26" w16cid:durableId="1211528674">
    <w:abstractNumId w:val="9"/>
  </w:num>
  <w:num w:numId="27" w16cid:durableId="5576687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2211003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224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2D63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0FBB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27730"/>
    <w:rsid w:val="000306A4"/>
    <w:rsid w:val="00030CDD"/>
    <w:rsid w:val="00032AE6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82"/>
    <w:rsid w:val="00037BA1"/>
    <w:rsid w:val="000404AA"/>
    <w:rsid w:val="0004083D"/>
    <w:rsid w:val="00040A18"/>
    <w:rsid w:val="00040E10"/>
    <w:rsid w:val="00040F1F"/>
    <w:rsid w:val="00041129"/>
    <w:rsid w:val="00041D08"/>
    <w:rsid w:val="00042B50"/>
    <w:rsid w:val="00042D7E"/>
    <w:rsid w:val="0004328C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A1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5F5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581"/>
    <w:rsid w:val="00070B09"/>
    <w:rsid w:val="0007150C"/>
    <w:rsid w:val="0007238A"/>
    <w:rsid w:val="000725C8"/>
    <w:rsid w:val="00072A5E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AC9"/>
    <w:rsid w:val="000A3B38"/>
    <w:rsid w:val="000A49BB"/>
    <w:rsid w:val="000A5505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79C"/>
    <w:rsid w:val="000B2A4E"/>
    <w:rsid w:val="000B2D41"/>
    <w:rsid w:val="000B2E7F"/>
    <w:rsid w:val="000B33C3"/>
    <w:rsid w:val="000B43AD"/>
    <w:rsid w:val="000B45EB"/>
    <w:rsid w:val="000B4859"/>
    <w:rsid w:val="000B4BBD"/>
    <w:rsid w:val="000B5404"/>
    <w:rsid w:val="000B56FE"/>
    <w:rsid w:val="000B76B7"/>
    <w:rsid w:val="000C1DF2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9D5"/>
    <w:rsid w:val="000D3C4E"/>
    <w:rsid w:val="000D3E15"/>
    <w:rsid w:val="000D49AA"/>
    <w:rsid w:val="000D4BA2"/>
    <w:rsid w:val="000D5267"/>
    <w:rsid w:val="000D52F9"/>
    <w:rsid w:val="000D66D0"/>
    <w:rsid w:val="000D6911"/>
    <w:rsid w:val="000D7983"/>
    <w:rsid w:val="000D7B27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7A3"/>
    <w:rsid w:val="000F2F31"/>
    <w:rsid w:val="000F30BD"/>
    <w:rsid w:val="000F3D33"/>
    <w:rsid w:val="000F3E67"/>
    <w:rsid w:val="000F698C"/>
    <w:rsid w:val="000F6B4E"/>
    <w:rsid w:val="000F72C3"/>
    <w:rsid w:val="000F7F62"/>
    <w:rsid w:val="00100989"/>
    <w:rsid w:val="00100CB9"/>
    <w:rsid w:val="00100CE8"/>
    <w:rsid w:val="001015B1"/>
    <w:rsid w:val="00101B45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0FE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3CD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1DF8"/>
    <w:rsid w:val="0014243D"/>
    <w:rsid w:val="001424CD"/>
    <w:rsid w:val="00142917"/>
    <w:rsid w:val="001429D8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57961"/>
    <w:rsid w:val="0016117E"/>
    <w:rsid w:val="001613F0"/>
    <w:rsid w:val="0016262A"/>
    <w:rsid w:val="00162760"/>
    <w:rsid w:val="00162F61"/>
    <w:rsid w:val="001634A2"/>
    <w:rsid w:val="00164ACB"/>
    <w:rsid w:val="00164E67"/>
    <w:rsid w:val="00165B7A"/>
    <w:rsid w:val="00165F4F"/>
    <w:rsid w:val="001675B3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93D"/>
    <w:rsid w:val="00182EF5"/>
    <w:rsid w:val="00182F58"/>
    <w:rsid w:val="00183E83"/>
    <w:rsid w:val="00184E19"/>
    <w:rsid w:val="00185C87"/>
    <w:rsid w:val="00185DA0"/>
    <w:rsid w:val="00186EA7"/>
    <w:rsid w:val="00186FA4"/>
    <w:rsid w:val="001877CF"/>
    <w:rsid w:val="00187D54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9E1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6E69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29"/>
    <w:rsid w:val="001E0442"/>
    <w:rsid w:val="001E0696"/>
    <w:rsid w:val="001E0704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54FF"/>
    <w:rsid w:val="001E766B"/>
    <w:rsid w:val="001E76D7"/>
    <w:rsid w:val="001F0013"/>
    <w:rsid w:val="001F08F6"/>
    <w:rsid w:val="001F12D4"/>
    <w:rsid w:val="001F30C5"/>
    <w:rsid w:val="001F339C"/>
    <w:rsid w:val="001F41A3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CC7"/>
    <w:rsid w:val="00200D9C"/>
    <w:rsid w:val="00200E95"/>
    <w:rsid w:val="00201434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17EB4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E3E"/>
    <w:rsid w:val="00223F3A"/>
    <w:rsid w:val="002255E3"/>
    <w:rsid w:val="00225778"/>
    <w:rsid w:val="002257CD"/>
    <w:rsid w:val="00225B1E"/>
    <w:rsid w:val="00225F87"/>
    <w:rsid w:val="002264AE"/>
    <w:rsid w:val="002264E6"/>
    <w:rsid w:val="0022670D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A09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204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0303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32C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A89"/>
    <w:rsid w:val="002B4B00"/>
    <w:rsid w:val="002B4B89"/>
    <w:rsid w:val="002B4C1D"/>
    <w:rsid w:val="002B5060"/>
    <w:rsid w:val="002B5074"/>
    <w:rsid w:val="002B5674"/>
    <w:rsid w:val="002B57DB"/>
    <w:rsid w:val="002B7041"/>
    <w:rsid w:val="002B7359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174C"/>
    <w:rsid w:val="002D2148"/>
    <w:rsid w:val="002D28FC"/>
    <w:rsid w:val="002D33D1"/>
    <w:rsid w:val="002D3E91"/>
    <w:rsid w:val="002D426F"/>
    <w:rsid w:val="002D470C"/>
    <w:rsid w:val="002D4EA5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264"/>
    <w:rsid w:val="002F3D38"/>
    <w:rsid w:val="002F4481"/>
    <w:rsid w:val="002F4750"/>
    <w:rsid w:val="002F5F3E"/>
    <w:rsid w:val="002F63F7"/>
    <w:rsid w:val="002F64E9"/>
    <w:rsid w:val="002F6BBB"/>
    <w:rsid w:val="002F6DBE"/>
    <w:rsid w:val="00300FF8"/>
    <w:rsid w:val="00301363"/>
    <w:rsid w:val="00301E72"/>
    <w:rsid w:val="00302AEA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349"/>
    <w:rsid w:val="00314AB7"/>
    <w:rsid w:val="00314C46"/>
    <w:rsid w:val="0031504D"/>
    <w:rsid w:val="00315BFF"/>
    <w:rsid w:val="00315C66"/>
    <w:rsid w:val="003165E4"/>
    <w:rsid w:val="00320134"/>
    <w:rsid w:val="00320D19"/>
    <w:rsid w:val="0032145C"/>
    <w:rsid w:val="00322ACA"/>
    <w:rsid w:val="00322ADA"/>
    <w:rsid w:val="00322FD3"/>
    <w:rsid w:val="0032355E"/>
    <w:rsid w:val="003235A9"/>
    <w:rsid w:val="00323804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317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1A"/>
    <w:rsid w:val="00334E2C"/>
    <w:rsid w:val="003354D1"/>
    <w:rsid w:val="003354F5"/>
    <w:rsid w:val="00336C72"/>
    <w:rsid w:val="003372FA"/>
    <w:rsid w:val="00337C3D"/>
    <w:rsid w:val="003411BA"/>
    <w:rsid w:val="00341D47"/>
    <w:rsid w:val="00343CB4"/>
    <w:rsid w:val="003450C2"/>
    <w:rsid w:val="00345405"/>
    <w:rsid w:val="003502D8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654A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CAF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29"/>
    <w:rsid w:val="003954BC"/>
    <w:rsid w:val="00395666"/>
    <w:rsid w:val="00395E61"/>
    <w:rsid w:val="00396208"/>
    <w:rsid w:val="0039658C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088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73F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49B8"/>
    <w:rsid w:val="003C6584"/>
    <w:rsid w:val="003C70A2"/>
    <w:rsid w:val="003C71C3"/>
    <w:rsid w:val="003C77D0"/>
    <w:rsid w:val="003D045A"/>
    <w:rsid w:val="003D0E91"/>
    <w:rsid w:val="003D0E9B"/>
    <w:rsid w:val="003D1679"/>
    <w:rsid w:val="003D1BF1"/>
    <w:rsid w:val="003D2413"/>
    <w:rsid w:val="003D24E0"/>
    <w:rsid w:val="003D2FE3"/>
    <w:rsid w:val="003D3154"/>
    <w:rsid w:val="003D36E7"/>
    <w:rsid w:val="003D3771"/>
    <w:rsid w:val="003D3E13"/>
    <w:rsid w:val="003D4037"/>
    <w:rsid w:val="003D56E6"/>
    <w:rsid w:val="003D5DE6"/>
    <w:rsid w:val="003D6373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288"/>
    <w:rsid w:val="003F4310"/>
    <w:rsid w:val="003F498A"/>
    <w:rsid w:val="003F4AA4"/>
    <w:rsid w:val="003F6454"/>
    <w:rsid w:val="003F7116"/>
    <w:rsid w:val="004001F6"/>
    <w:rsid w:val="004009B9"/>
    <w:rsid w:val="00403304"/>
    <w:rsid w:val="004034EB"/>
    <w:rsid w:val="00404E74"/>
    <w:rsid w:val="0040543B"/>
    <w:rsid w:val="004061CC"/>
    <w:rsid w:val="00406341"/>
    <w:rsid w:val="00406591"/>
    <w:rsid w:val="00406887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3E55"/>
    <w:rsid w:val="0041414C"/>
    <w:rsid w:val="00414618"/>
    <w:rsid w:val="0041479C"/>
    <w:rsid w:val="00414BA5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EE8"/>
    <w:rsid w:val="00427FB8"/>
    <w:rsid w:val="00431479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18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614"/>
    <w:rsid w:val="004558DB"/>
    <w:rsid w:val="00455CE5"/>
    <w:rsid w:val="00460F8B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5A3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2D1F"/>
    <w:rsid w:val="004B33C1"/>
    <w:rsid w:val="004B34F8"/>
    <w:rsid w:val="004B3578"/>
    <w:rsid w:val="004B35B8"/>
    <w:rsid w:val="004B3F2E"/>
    <w:rsid w:val="004B4113"/>
    <w:rsid w:val="004B41D3"/>
    <w:rsid w:val="004B4D61"/>
    <w:rsid w:val="004B5468"/>
    <w:rsid w:val="004B5887"/>
    <w:rsid w:val="004B59C9"/>
    <w:rsid w:val="004B5DC6"/>
    <w:rsid w:val="004B7D9C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02E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DA8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4DFA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1BA7"/>
    <w:rsid w:val="00501DE2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398"/>
    <w:rsid w:val="00513B6A"/>
    <w:rsid w:val="00515662"/>
    <w:rsid w:val="00515981"/>
    <w:rsid w:val="005167E6"/>
    <w:rsid w:val="00516C52"/>
    <w:rsid w:val="005173DA"/>
    <w:rsid w:val="0051745D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4D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E16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40A"/>
    <w:rsid w:val="00553B27"/>
    <w:rsid w:val="00554011"/>
    <w:rsid w:val="005542D5"/>
    <w:rsid w:val="0055496F"/>
    <w:rsid w:val="00554B9A"/>
    <w:rsid w:val="00554F2E"/>
    <w:rsid w:val="005552EE"/>
    <w:rsid w:val="00555EC3"/>
    <w:rsid w:val="005560CF"/>
    <w:rsid w:val="00556719"/>
    <w:rsid w:val="00556F56"/>
    <w:rsid w:val="00557DE7"/>
    <w:rsid w:val="00557F15"/>
    <w:rsid w:val="0056004C"/>
    <w:rsid w:val="00560B5A"/>
    <w:rsid w:val="00560DC4"/>
    <w:rsid w:val="00560FB1"/>
    <w:rsid w:val="005615B0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6F42"/>
    <w:rsid w:val="0056776D"/>
    <w:rsid w:val="00567DBA"/>
    <w:rsid w:val="00571F2A"/>
    <w:rsid w:val="00572140"/>
    <w:rsid w:val="005723E5"/>
    <w:rsid w:val="00572862"/>
    <w:rsid w:val="00572F50"/>
    <w:rsid w:val="00573115"/>
    <w:rsid w:val="00573477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494"/>
    <w:rsid w:val="00587AFC"/>
    <w:rsid w:val="00590DC2"/>
    <w:rsid w:val="005911AA"/>
    <w:rsid w:val="005935CB"/>
    <w:rsid w:val="005944B0"/>
    <w:rsid w:val="00594780"/>
    <w:rsid w:val="005947BF"/>
    <w:rsid w:val="00594C51"/>
    <w:rsid w:val="00594E4D"/>
    <w:rsid w:val="00594E8F"/>
    <w:rsid w:val="005954F2"/>
    <w:rsid w:val="00595AEB"/>
    <w:rsid w:val="0059675C"/>
    <w:rsid w:val="00597BF6"/>
    <w:rsid w:val="00597C7C"/>
    <w:rsid w:val="00597FE0"/>
    <w:rsid w:val="005A075C"/>
    <w:rsid w:val="005A107B"/>
    <w:rsid w:val="005A11C6"/>
    <w:rsid w:val="005A190F"/>
    <w:rsid w:val="005A20B6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1EF"/>
    <w:rsid w:val="005B3312"/>
    <w:rsid w:val="005B3C95"/>
    <w:rsid w:val="005B4318"/>
    <w:rsid w:val="005B4332"/>
    <w:rsid w:val="005B434D"/>
    <w:rsid w:val="005B50A0"/>
    <w:rsid w:val="005B5253"/>
    <w:rsid w:val="005B57A4"/>
    <w:rsid w:val="005B60D6"/>
    <w:rsid w:val="005B60EE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268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5FB5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066E"/>
    <w:rsid w:val="00620848"/>
    <w:rsid w:val="006210E7"/>
    <w:rsid w:val="0062142D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8BF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27D7"/>
    <w:rsid w:val="006541C6"/>
    <w:rsid w:val="00654937"/>
    <w:rsid w:val="006550F2"/>
    <w:rsid w:val="0065551F"/>
    <w:rsid w:val="00655AE7"/>
    <w:rsid w:val="006561CB"/>
    <w:rsid w:val="00656455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4674"/>
    <w:rsid w:val="00666BA1"/>
    <w:rsid w:val="00666EA0"/>
    <w:rsid w:val="006702F4"/>
    <w:rsid w:val="00671061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3F2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AD4"/>
    <w:rsid w:val="00691C74"/>
    <w:rsid w:val="006923D5"/>
    <w:rsid w:val="006926CD"/>
    <w:rsid w:val="00692BAC"/>
    <w:rsid w:val="00692FE3"/>
    <w:rsid w:val="006932BA"/>
    <w:rsid w:val="00693E10"/>
    <w:rsid w:val="0069404C"/>
    <w:rsid w:val="00695404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D6A"/>
    <w:rsid w:val="006A7BB2"/>
    <w:rsid w:val="006A7D12"/>
    <w:rsid w:val="006A7E01"/>
    <w:rsid w:val="006B19E7"/>
    <w:rsid w:val="006B23E3"/>
    <w:rsid w:val="006B282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6A7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3FE"/>
    <w:rsid w:val="006F484F"/>
    <w:rsid w:val="006F4A1A"/>
    <w:rsid w:val="006F4D68"/>
    <w:rsid w:val="006F5594"/>
    <w:rsid w:val="006F5CCC"/>
    <w:rsid w:val="006F613A"/>
    <w:rsid w:val="006F6BC5"/>
    <w:rsid w:val="006F7BE4"/>
    <w:rsid w:val="006F7D78"/>
    <w:rsid w:val="006F7F80"/>
    <w:rsid w:val="00700517"/>
    <w:rsid w:val="0070058A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0440"/>
    <w:rsid w:val="007217E7"/>
    <w:rsid w:val="00721B9A"/>
    <w:rsid w:val="00723277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0E"/>
    <w:rsid w:val="00731899"/>
    <w:rsid w:val="00731CDE"/>
    <w:rsid w:val="00731DB1"/>
    <w:rsid w:val="00731EB9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85F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2CAE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715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5F52"/>
    <w:rsid w:val="007867E4"/>
    <w:rsid w:val="007872D2"/>
    <w:rsid w:val="007876AC"/>
    <w:rsid w:val="00787F01"/>
    <w:rsid w:val="00790D91"/>
    <w:rsid w:val="0079103E"/>
    <w:rsid w:val="007912ED"/>
    <w:rsid w:val="00791D36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5420"/>
    <w:rsid w:val="0079670F"/>
    <w:rsid w:val="00796810"/>
    <w:rsid w:val="00797625"/>
    <w:rsid w:val="007A0236"/>
    <w:rsid w:val="007A090B"/>
    <w:rsid w:val="007A2361"/>
    <w:rsid w:val="007A32E7"/>
    <w:rsid w:val="007A334D"/>
    <w:rsid w:val="007A3A47"/>
    <w:rsid w:val="007A3ABD"/>
    <w:rsid w:val="007A3EC4"/>
    <w:rsid w:val="007A4091"/>
    <w:rsid w:val="007A47F4"/>
    <w:rsid w:val="007A4968"/>
    <w:rsid w:val="007A524D"/>
    <w:rsid w:val="007A5496"/>
    <w:rsid w:val="007A57E5"/>
    <w:rsid w:val="007A5B96"/>
    <w:rsid w:val="007A5FC9"/>
    <w:rsid w:val="007A68F2"/>
    <w:rsid w:val="007A7497"/>
    <w:rsid w:val="007A75E5"/>
    <w:rsid w:val="007B0323"/>
    <w:rsid w:val="007B13CE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1D95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28A"/>
    <w:rsid w:val="007C6614"/>
    <w:rsid w:val="007C6A0B"/>
    <w:rsid w:val="007C7905"/>
    <w:rsid w:val="007D1677"/>
    <w:rsid w:val="007D1810"/>
    <w:rsid w:val="007D2A0C"/>
    <w:rsid w:val="007D2AC6"/>
    <w:rsid w:val="007D4D37"/>
    <w:rsid w:val="007D5194"/>
    <w:rsid w:val="007D5307"/>
    <w:rsid w:val="007D7083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3F34"/>
    <w:rsid w:val="007F404B"/>
    <w:rsid w:val="007F4341"/>
    <w:rsid w:val="007F593F"/>
    <w:rsid w:val="007F62B0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57BF"/>
    <w:rsid w:val="008068E9"/>
    <w:rsid w:val="00806BB5"/>
    <w:rsid w:val="008110CD"/>
    <w:rsid w:val="008120A6"/>
    <w:rsid w:val="008121A8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17CAC"/>
    <w:rsid w:val="008209E2"/>
    <w:rsid w:val="00820A5C"/>
    <w:rsid w:val="00822061"/>
    <w:rsid w:val="00822C34"/>
    <w:rsid w:val="00823024"/>
    <w:rsid w:val="008239A1"/>
    <w:rsid w:val="00825078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8A6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6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4B99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AF2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2CA"/>
    <w:rsid w:val="00895376"/>
    <w:rsid w:val="00895548"/>
    <w:rsid w:val="00895665"/>
    <w:rsid w:val="00895700"/>
    <w:rsid w:val="0089703A"/>
    <w:rsid w:val="00897819"/>
    <w:rsid w:val="008A0590"/>
    <w:rsid w:val="008A06F5"/>
    <w:rsid w:val="008A153D"/>
    <w:rsid w:val="008A157C"/>
    <w:rsid w:val="008A1F0A"/>
    <w:rsid w:val="008A32BB"/>
    <w:rsid w:val="008A42AF"/>
    <w:rsid w:val="008A479F"/>
    <w:rsid w:val="008A4E33"/>
    <w:rsid w:val="008A544E"/>
    <w:rsid w:val="008A5DB8"/>
    <w:rsid w:val="008A6202"/>
    <w:rsid w:val="008A687E"/>
    <w:rsid w:val="008A7251"/>
    <w:rsid w:val="008B0225"/>
    <w:rsid w:val="008B05B4"/>
    <w:rsid w:val="008B0BDF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473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DB5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175"/>
    <w:rsid w:val="008E23D5"/>
    <w:rsid w:val="008E2785"/>
    <w:rsid w:val="008E2BDE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A17"/>
    <w:rsid w:val="00905B2C"/>
    <w:rsid w:val="00906F27"/>
    <w:rsid w:val="0090796E"/>
    <w:rsid w:val="00907EBD"/>
    <w:rsid w:val="009100A2"/>
    <w:rsid w:val="00910FA9"/>
    <w:rsid w:val="00911113"/>
    <w:rsid w:val="00911581"/>
    <w:rsid w:val="0091285B"/>
    <w:rsid w:val="00912957"/>
    <w:rsid w:val="00912AC4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5E6"/>
    <w:rsid w:val="00925788"/>
    <w:rsid w:val="009260F8"/>
    <w:rsid w:val="0092635A"/>
    <w:rsid w:val="00927494"/>
    <w:rsid w:val="009275D2"/>
    <w:rsid w:val="00927A57"/>
    <w:rsid w:val="009305A1"/>
    <w:rsid w:val="009307B1"/>
    <w:rsid w:val="00931A4A"/>
    <w:rsid w:val="00934326"/>
    <w:rsid w:val="009345A2"/>
    <w:rsid w:val="009348E3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23"/>
    <w:rsid w:val="00946E92"/>
    <w:rsid w:val="00947322"/>
    <w:rsid w:val="0094779C"/>
    <w:rsid w:val="00947E22"/>
    <w:rsid w:val="0095007C"/>
    <w:rsid w:val="00950C00"/>
    <w:rsid w:val="00951046"/>
    <w:rsid w:val="009510B4"/>
    <w:rsid w:val="009513F0"/>
    <w:rsid w:val="00951F7D"/>
    <w:rsid w:val="009521B2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1D2"/>
    <w:rsid w:val="00960807"/>
    <w:rsid w:val="00960AB4"/>
    <w:rsid w:val="00960ABC"/>
    <w:rsid w:val="009620F1"/>
    <w:rsid w:val="00962A3C"/>
    <w:rsid w:val="00963749"/>
    <w:rsid w:val="0096387F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C85"/>
    <w:rsid w:val="0097465F"/>
    <w:rsid w:val="00974E41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1BCF"/>
    <w:rsid w:val="00991C5A"/>
    <w:rsid w:val="0099360C"/>
    <w:rsid w:val="00993AF5"/>
    <w:rsid w:val="00993F23"/>
    <w:rsid w:val="00993FB4"/>
    <w:rsid w:val="00994465"/>
    <w:rsid w:val="009944B7"/>
    <w:rsid w:val="0099453E"/>
    <w:rsid w:val="00994D60"/>
    <w:rsid w:val="00994E7C"/>
    <w:rsid w:val="0099527B"/>
    <w:rsid w:val="00996290"/>
    <w:rsid w:val="00996C49"/>
    <w:rsid w:val="00997501"/>
    <w:rsid w:val="0099779A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05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17D4"/>
    <w:rsid w:val="009B2680"/>
    <w:rsid w:val="009B27C1"/>
    <w:rsid w:val="009B32B3"/>
    <w:rsid w:val="009B56AA"/>
    <w:rsid w:val="009B6F9D"/>
    <w:rsid w:val="009B7D99"/>
    <w:rsid w:val="009B7F12"/>
    <w:rsid w:val="009C0376"/>
    <w:rsid w:val="009C164A"/>
    <w:rsid w:val="009C1812"/>
    <w:rsid w:val="009C22D5"/>
    <w:rsid w:val="009C273E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2DE4"/>
    <w:rsid w:val="009D37D2"/>
    <w:rsid w:val="009D418C"/>
    <w:rsid w:val="009D48D6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7B3"/>
    <w:rsid w:val="00A04C1D"/>
    <w:rsid w:val="00A055CA"/>
    <w:rsid w:val="00A05DCB"/>
    <w:rsid w:val="00A0666C"/>
    <w:rsid w:val="00A07AAE"/>
    <w:rsid w:val="00A07D00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5747"/>
    <w:rsid w:val="00A16968"/>
    <w:rsid w:val="00A1780A"/>
    <w:rsid w:val="00A17D16"/>
    <w:rsid w:val="00A20533"/>
    <w:rsid w:val="00A2172C"/>
    <w:rsid w:val="00A21F03"/>
    <w:rsid w:val="00A2257B"/>
    <w:rsid w:val="00A23603"/>
    <w:rsid w:val="00A2452F"/>
    <w:rsid w:val="00A247F8"/>
    <w:rsid w:val="00A24DCE"/>
    <w:rsid w:val="00A25AC0"/>
    <w:rsid w:val="00A260F1"/>
    <w:rsid w:val="00A26198"/>
    <w:rsid w:val="00A261E8"/>
    <w:rsid w:val="00A26307"/>
    <w:rsid w:val="00A26B0E"/>
    <w:rsid w:val="00A2712D"/>
    <w:rsid w:val="00A3011A"/>
    <w:rsid w:val="00A3124E"/>
    <w:rsid w:val="00A31918"/>
    <w:rsid w:val="00A31B94"/>
    <w:rsid w:val="00A32067"/>
    <w:rsid w:val="00A320D6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377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13F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48A"/>
    <w:rsid w:val="00A5551B"/>
    <w:rsid w:val="00A56B50"/>
    <w:rsid w:val="00A579BD"/>
    <w:rsid w:val="00A57AF3"/>
    <w:rsid w:val="00A57EA8"/>
    <w:rsid w:val="00A57FD9"/>
    <w:rsid w:val="00A60B40"/>
    <w:rsid w:val="00A6192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1D96"/>
    <w:rsid w:val="00A823FD"/>
    <w:rsid w:val="00A82673"/>
    <w:rsid w:val="00A82B5E"/>
    <w:rsid w:val="00A82B99"/>
    <w:rsid w:val="00A82E0D"/>
    <w:rsid w:val="00A83EA9"/>
    <w:rsid w:val="00A83F9C"/>
    <w:rsid w:val="00A84C91"/>
    <w:rsid w:val="00A8706F"/>
    <w:rsid w:val="00A87128"/>
    <w:rsid w:val="00A87377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3BC7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09"/>
    <w:rsid w:val="00AB5B85"/>
    <w:rsid w:val="00AB6579"/>
    <w:rsid w:val="00AB6DC3"/>
    <w:rsid w:val="00AB6EA3"/>
    <w:rsid w:val="00AB79EA"/>
    <w:rsid w:val="00AB7AFC"/>
    <w:rsid w:val="00AC0552"/>
    <w:rsid w:val="00AC12B9"/>
    <w:rsid w:val="00AC1DF4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A5E"/>
    <w:rsid w:val="00AD7B99"/>
    <w:rsid w:val="00AE03CB"/>
    <w:rsid w:val="00AE1C08"/>
    <w:rsid w:val="00AE2301"/>
    <w:rsid w:val="00AE315D"/>
    <w:rsid w:val="00AE3AF1"/>
    <w:rsid w:val="00AE5055"/>
    <w:rsid w:val="00AE535B"/>
    <w:rsid w:val="00AE59D2"/>
    <w:rsid w:val="00AE6918"/>
    <w:rsid w:val="00AE78E5"/>
    <w:rsid w:val="00AF0229"/>
    <w:rsid w:val="00AF1091"/>
    <w:rsid w:val="00AF13D7"/>
    <w:rsid w:val="00AF1C9A"/>
    <w:rsid w:val="00AF1CF9"/>
    <w:rsid w:val="00AF2CA8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74E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26"/>
    <w:rsid w:val="00B06A30"/>
    <w:rsid w:val="00B078BF"/>
    <w:rsid w:val="00B0792A"/>
    <w:rsid w:val="00B1121D"/>
    <w:rsid w:val="00B113A8"/>
    <w:rsid w:val="00B119AA"/>
    <w:rsid w:val="00B14CC3"/>
    <w:rsid w:val="00B14DA5"/>
    <w:rsid w:val="00B14FF1"/>
    <w:rsid w:val="00B16CF1"/>
    <w:rsid w:val="00B1714B"/>
    <w:rsid w:val="00B22F35"/>
    <w:rsid w:val="00B230DE"/>
    <w:rsid w:val="00B23850"/>
    <w:rsid w:val="00B23BD0"/>
    <w:rsid w:val="00B23DEC"/>
    <w:rsid w:val="00B24647"/>
    <w:rsid w:val="00B25153"/>
    <w:rsid w:val="00B25404"/>
    <w:rsid w:val="00B25681"/>
    <w:rsid w:val="00B25A67"/>
    <w:rsid w:val="00B25DB0"/>
    <w:rsid w:val="00B25DEE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49C"/>
    <w:rsid w:val="00B459DB"/>
    <w:rsid w:val="00B46FCA"/>
    <w:rsid w:val="00B470E0"/>
    <w:rsid w:val="00B50A3E"/>
    <w:rsid w:val="00B525A0"/>
    <w:rsid w:val="00B536F4"/>
    <w:rsid w:val="00B53DB3"/>
    <w:rsid w:val="00B54496"/>
    <w:rsid w:val="00B546B9"/>
    <w:rsid w:val="00B547B5"/>
    <w:rsid w:val="00B54A80"/>
    <w:rsid w:val="00B567ED"/>
    <w:rsid w:val="00B56CE5"/>
    <w:rsid w:val="00B56DFA"/>
    <w:rsid w:val="00B56F69"/>
    <w:rsid w:val="00B573FE"/>
    <w:rsid w:val="00B5747E"/>
    <w:rsid w:val="00B60BB0"/>
    <w:rsid w:val="00B60FAF"/>
    <w:rsid w:val="00B61151"/>
    <w:rsid w:val="00B612C5"/>
    <w:rsid w:val="00B62A96"/>
    <w:rsid w:val="00B63315"/>
    <w:rsid w:val="00B6361F"/>
    <w:rsid w:val="00B637AD"/>
    <w:rsid w:val="00B64816"/>
    <w:rsid w:val="00B64D39"/>
    <w:rsid w:val="00B64EE8"/>
    <w:rsid w:val="00B65430"/>
    <w:rsid w:val="00B65DD1"/>
    <w:rsid w:val="00B663FB"/>
    <w:rsid w:val="00B669A0"/>
    <w:rsid w:val="00B67A24"/>
    <w:rsid w:val="00B70077"/>
    <w:rsid w:val="00B70196"/>
    <w:rsid w:val="00B70602"/>
    <w:rsid w:val="00B70C7D"/>
    <w:rsid w:val="00B70E12"/>
    <w:rsid w:val="00B711FC"/>
    <w:rsid w:val="00B726A9"/>
    <w:rsid w:val="00B72797"/>
    <w:rsid w:val="00B7287B"/>
    <w:rsid w:val="00B72B8F"/>
    <w:rsid w:val="00B73DDF"/>
    <w:rsid w:val="00B74BAF"/>
    <w:rsid w:val="00B74DC4"/>
    <w:rsid w:val="00B752EB"/>
    <w:rsid w:val="00B75857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54C4"/>
    <w:rsid w:val="00B85510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58BD"/>
    <w:rsid w:val="00B9630C"/>
    <w:rsid w:val="00BA0B5A"/>
    <w:rsid w:val="00BA145A"/>
    <w:rsid w:val="00BA230C"/>
    <w:rsid w:val="00BA41E6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459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1E81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CB5"/>
    <w:rsid w:val="00BD4D70"/>
    <w:rsid w:val="00BD4FAF"/>
    <w:rsid w:val="00BD5138"/>
    <w:rsid w:val="00BD52ED"/>
    <w:rsid w:val="00BD6EE6"/>
    <w:rsid w:val="00BD7397"/>
    <w:rsid w:val="00BD7A94"/>
    <w:rsid w:val="00BD7C00"/>
    <w:rsid w:val="00BD7C7F"/>
    <w:rsid w:val="00BE1434"/>
    <w:rsid w:val="00BE1AF3"/>
    <w:rsid w:val="00BE2211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302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160"/>
    <w:rsid w:val="00BF7517"/>
    <w:rsid w:val="00BF75DC"/>
    <w:rsid w:val="00BF7C78"/>
    <w:rsid w:val="00BF7D04"/>
    <w:rsid w:val="00C00A8A"/>
    <w:rsid w:val="00C018AA"/>
    <w:rsid w:val="00C0194F"/>
    <w:rsid w:val="00C02041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2B2F"/>
    <w:rsid w:val="00C3339E"/>
    <w:rsid w:val="00C337BB"/>
    <w:rsid w:val="00C3391C"/>
    <w:rsid w:val="00C342C8"/>
    <w:rsid w:val="00C34379"/>
    <w:rsid w:val="00C348A1"/>
    <w:rsid w:val="00C35FC1"/>
    <w:rsid w:val="00C36058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5ECA"/>
    <w:rsid w:val="00C464F5"/>
    <w:rsid w:val="00C469C0"/>
    <w:rsid w:val="00C47388"/>
    <w:rsid w:val="00C47411"/>
    <w:rsid w:val="00C47D24"/>
    <w:rsid w:val="00C508CC"/>
    <w:rsid w:val="00C50CD2"/>
    <w:rsid w:val="00C51485"/>
    <w:rsid w:val="00C51955"/>
    <w:rsid w:val="00C51E05"/>
    <w:rsid w:val="00C52838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0AA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04"/>
    <w:rsid w:val="00C73340"/>
    <w:rsid w:val="00C73B26"/>
    <w:rsid w:val="00C73DD1"/>
    <w:rsid w:val="00C73EF4"/>
    <w:rsid w:val="00C74959"/>
    <w:rsid w:val="00C752D4"/>
    <w:rsid w:val="00C75891"/>
    <w:rsid w:val="00C75B31"/>
    <w:rsid w:val="00C80AF2"/>
    <w:rsid w:val="00C81005"/>
    <w:rsid w:val="00C81415"/>
    <w:rsid w:val="00C81429"/>
    <w:rsid w:val="00C81F4B"/>
    <w:rsid w:val="00C81FB4"/>
    <w:rsid w:val="00C821B7"/>
    <w:rsid w:val="00C8255A"/>
    <w:rsid w:val="00C829E8"/>
    <w:rsid w:val="00C8395E"/>
    <w:rsid w:val="00C83D03"/>
    <w:rsid w:val="00C844FF"/>
    <w:rsid w:val="00C8472C"/>
    <w:rsid w:val="00C84919"/>
    <w:rsid w:val="00C84D75"/>
    <w:rsid w:val="00C84D95"/>
    <w:rsid w:val="00C84F15"/>
    <w:rsid w:val="00C855A2"/>
    <w:rsid w:val="00C8771E"/>
    <w:rsid w:val="00C87E8C"/>
    <w:rsid w:val="00C9039E"/>
    <w:rsid w:val="00C916AE"/>
    <w:rsid w:val="00C920D7"/>
    <w:rsid w:val="00C9234D"/>
    <w:rsid w:val="00C923FC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9E"/>
    <w:rsid w:val="00CA60DE"/>
    <w:rsid w:val="00CA60F3"/>
    <w:rsid w:val="00CA716B"/>
    <w:rsid w:val="00CB072B"/>
    <w:rsid w:val="00CB0A12"/>
    <w:rsid w:val="00CB109F"/>
    <w:rsid w:val="00CB1A20"/>
    <w:rsid w:val="00CB2960"/>
    <w:rsid w:val="00CB363B"/>
    <w:rsid w:val="00CB3C6F"/>
    <w:rsid w:val="00CB47C2"/>
    <w:rsid w:val="00CB5049"/>
    <w:rsid w:val="00CB5743"/>
    <w:rsid w:val="00CB5A72"/>
    <w:rsid w:val="00CB61B3"/>
    <w:rsid w:val="00CB67FB"/>
    <w:rsid w:val="00CC044E"/>
    <w:rsid w:val="00CC0ECE"/>
    <w:rsid w:val="00CC1183"/>
    <w:rsid w:val="00CC12F8"/>
    <w:rsid w:val="00CC2759"/>
    <w:rsid w:val="00CC3679"/>
    <w:rsid w:val="00CC3CBD"/>
    <w:rsid w:val="00CC3CF8"/>
    <w:rsid w:val="00CC43F5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66B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CF7DE8"/>
    <w:rsid w:val="00D007AF"/>
    <w:rsid w:val="00D00B64"/>
    <w:rsid w:val="00D02216"/>
    <w:rsid w:val="00D029F1"/>
    <w:rsid w:val="00D02D4C"/>
    <w:rsid w:val="00D034B1"/>
    <w:rsid w:val="00D03575"/>
    <w:rsid w:val="00D035F1"/>
    <w:rsid w:val="00D036D0"/>
    <w:rsid w:val="00D03C08"/>
    <w:rsid w:val="00D04193"/>
    <w:rsid w:val="00D04CC3"/>
    <w:rsid w:val="00D05156"/>
    <w:rsid w:val="00D07844"/>
    <w:rsid w:val="00D1023E"/>
    <w:rsid w:val="00D1037B"/>
    <w:rsid w:val="00D111A8"/>
    <w:rsid w:val="00D12DFD"/>
    <w:rsid w:val="00D1352F"/>
    <w:rsid w:val="00D137FE"/>
    <w:rsid w:val="00D13AA9"/>
    <w:rsid w:val="00D13F63"/>
    <w:rsid w:val="00D14710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5A"/>
    <w:rsid w:val="00D2578F"/>
    <w:rsid w:val="00D25B0E"/>
    <w:rsid w:val="00D26060"/>
    <w:rsid w:val="00D2629E"/>
    <w:rsid w:val="00D2667F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808"/>
    <w:rsid w:val="00D34B61"/>
    <w:rsid w:val="00D34F72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8D2"/>
    <w:rsid w:val="00D46F88"/>
    <w:rsid w:val="00D46FBF"/>
    <w:rsid w:val="00D479D1"/>
    <w:rsid w:val="00D47F23"/>
    <w:rsid w:val="00D50C4E"/>
    <w:rsid w:val="00D51DB0"/>
    <w:rsid w:val="00D52701"/>
    <w:rsid w:val="00D549AF"/>
    <w:rsid w:val="00D549F4"/>
    <w:rsid w:val="00D552DE"/>
    <w:rsid w:val="00D554E3"/>
    <w:rsid w:val="00D56958"/>
    <w:rsid w:val="00D571BD"/>
    <w:rsid w:val="00D60847"/>
    <w:rsid w:val="00D61171"/>
    <w:rsid w:val="00D61E8D"/>
    <w:rsid w:val="00D61F15"/>
    <w:rsid w:val="00D6445C"/>
    <w:rsid w:val="00D64536"/>
    <w:rsid w:val="00D64816"/>
    <w:rsid w:val="00D64A28"/>
    <w:rsid w:val="00D65AD0"/>
    <w:rsid w:val="00D70BD6"/>
    <w:rsid w:val="00D71FF2"/>
    <w:rsid w:val="00D72097"/>
    <w:rsid w:val="00D723F7"/>
    <w:rsid w:val="00D72428"/>
    <w:rsid w:val="00D727C2"/>
    <w:rsid w:val="00D72880"/>
    <w:rsid w:val="00D729CC"/>
    <w:rsid w:val="00D72C17"/>
    <w:rsid w:val="00D72DCC"/>
    <w:rsid w:val="00D732B8"/>
    <w:rsid w:val="00D73688"/>
    <w:rsid w:val="00D73DC6"/>
    <w:rsid w:val="00D7441D"/>
    <w:rsid w:val="00D74FED"/>
    <w:rsid w:val="00D7613F"/>
    <w:rsid w:val="00D76213"/>
    <w:rsid w:val="00D76365"/>
    <w:rsid w:val="00D77165"/>
    <w:rsid w:val="00D774A2"/>
    <w:rsid w:val="00D778FC"/>
    <w:rsid w:val="00D77D50"/>
    <w:rsid w:val="00D8089B"/>
    <w:rsid w:val="00D813B9"/>
    <w:rsid w:val="00D8155A"/>
    <w:rsid w:val="00D81601"/>
    <w:rsid w:val="00D817B7"/>
    <w:rsid w:val="00D827CB"/>
    <w:rsid w:val="00D82CF6"/>
    <w:rsid w:val="00D832A0"/>
    <w:rsid w:val="00D839AC"/>
    <w:rsid w:val="00D84368"/>
    <w:rsid w:val="00D84582"/>
    <w:rsid w:val="00D84B83"/>
    <w:rsid w:val="00D856A8"/>
    <w:rsid w:val="00D86629"/>
    <w:rsid w:val="00D86D23"/>
    <w:rsid w:val="00D86D24"/>
    <w:rsid w:val="00D874F4"/>
    <w:rsid w:val="00D8786E"/>
    <w:rsid w:val="00D8790A"/>
    <w:rsid w:val="00D87A1D"/>
    <w:rsid w:val="00D90087"/>
    <w:rsid w:val="00D9074D"/>
    <w:rsid w:val="00D908E2"/>
    <w:rsid w:val="00D90AFD"/>
    <w:rsid w:val="00D91428"/>
    <w:rsid w:val="00D917A1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0AE0"/>
    <w:rsid w:val="00DA1B8A"/>
    <w:rsid w:val="00DA1C03"/>
    <w:rsid w:val="00DA2CD2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A7B6D"/>
    <w:rsid w:val="00DB09A4"/>
    <w:rsid w:val="00DB0D51"/>
    <w:rsid w:val="00DB0E26"/>
    <w:rsid w:val="00DB22EC"/>
    <w:rsid w:val="00DB243F"/>
    <w:rsid w:val="00DB2C9A"/>
    <w:rsid w:val="00DB327E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A37"/>
    <w:rsid w:val="00DC1BD5"/>
    <w:rsid w:val="00DC29FF"/>
    <w:rsid w:val="00DC2E05"/>
    <w:rsid w:val="00DC319C"/>
    <w:rsid w:val="00DC3493"/>
    <w:rsid w:val="00DC42C8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39E0"/>
    <w:rsid w:val="00DF457A"/>
    <w:rsid w:val="00DF46BC"/>
    <w:rsid w:val="00DF46CE"/>
    <w:rsid w:val="00DF5429"/>
    <w:rsid w:val="00DF68F0"/>
    <w:rsid w:val="00DF6DB3"/>
    <w:rsid w:val="00DF71CA"/>
    <w:rsid w:val="00DF72F7"/>
    <w:rsid w:val="00E011C8"/>
    <w:rsid w:val="00E02FCA"/>
    <w:rsid w:val="00E038FB"/>
    <w:rsid w:val="00E03F75"/>
    <w:rsid w:val="00E048E7"/>
    <w:rsid w:val="00E04DC2"/>
    <w:rsid w:val="00E055A6"/>
    <w:rsid w:val="00E06826"/>
    <w:rsid w:val="00E06A8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82C"/>
    <w:rsid w:val="00E14AB0"/>
    <w:rsid w:val="00E152D0"/>
    <w:rsid w:val="00E16164"/>
    <w:rsid w:val="00E16BFF"/>
    <w:rsid w:val="00E17650"/>
    <w:rsid w:val="00E17803"/>
    <w:rsid w:val="00E17D05"/>
    <w:rsid w:val="00E20923"/>
    <w:rsid w:val="00E20B5E"/>
    <w:rsid w:val="00E2106C"/>
    <w:rsid w:val="00E216A5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17F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3F40"/>
    <w:rsid w:val="00E540F5"/>
    <w:rsid w:val="00E5479A"/>
    <w:rsid w:val="00E54B7B"/>
    <w:rsid w:val="00E54C5E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CBA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AD0"/>
    <w:rsid w:val="00E70CF4"/>
    <w:rsid w:val="00E7214C"/>
    <w:rsid w:val="00E745A2"/>
    <w:rsid w:val="00E748E6"/>
    <w:rsid w:val="00E74A23"/>
    <w:rsid w:val="00E75BD9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3BF"/>
    <w:rsid w:val="00E85716"/>
    <w:rsid w:val="00E85851"/>
    <w:rsid w:val="00E86665"/>
    <w:rsid w:val="00E86B9A"/>
    <w:rsid w:val="00E86D51"/>
    <w:rsid w:val="00E87043"/>
    <w:rsid w:val="00E87520"/>
    <w:rsid w:val="00E91A69"/>
    <w:rsid w:val="00E91E56"/>
    <w:rsid w:val="00E935EA"/>
    <w:rsid w:val="00E94169"/>
    <w:rsid w:val="00E951AC"/>
    <w:rsid w:val="00E954AF"/>
    <w:rsid w:val="00E959F9"/>
    <w:rsid w:val="00E95B98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79C"/>
    <w:rsid w:val="00EA7F53"/>
    <w:rsid w:val="00EB01D7"/>
    <w:rsid w:val="00EB0E87"/>
    <w:rsid w:val="00EB11C8"/>
    <w:rsid w:val="00EB18ED"/>
    <w:rsid w:val="00EB196A"/>
    <w:rsid w:val="00EB1F8F"/>
    <w:rsid w:val="00EB22DD"/>
    <w:rsid w:val="00EB2E0A"/>
    <w:rsid w:val="00EB35DF"/>
    <w:rsid w:val="00EB397E"/>
    <w:rsid w:val="00EB44CA"/>
    <w:rsid w:val="00EB470F"/>
    <w:rsid w:val="00EB512E"/>
    <w:rsid w:val="00EB58BE"/>
    <w:rsid w:val="00EB5AC1"/>
    <w:rsid w:val="00EB753B"/>
    <w:rsid w:val="00EB7BFF"/>
    <w:rsid w:val="00EB7DE6"/>
    <w:rsid w:val="00EC0BF1"/>
    <w:rsid w:val="00EC1058"/>
    <w:rsid w:val="00EC153D"/>
    <w:rsid w:val="00EC2C3F"/>
    <w:rsid w:val="00EC3FA3"/>
    <w:rsid w:val="00EC5573"/>
    <w:rsid w:val="00EC5D6E"/>
    <w:rsid w:val="00EC5FC9"/>
    <w:rsid w:val="00EC619F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5656"/>
    <w:rsid w:val="00ED7F5F"/>
    <w:rsid w:val="00EE0133"/>
    <w:rsid w:val="00EE0721"/>
    <w:rsid w:val="00EE1040"/>
    <w:rsid w:val="00EE1545"/>
    <w:rsid w:val="00EE21B2"/>
    <w:rsid w:val="00EE248A"/>
    <w:rsid w:val="00EE2539"/>
    <w:rsid w:val="00EE2A85"/>
    <w:rsid w:val="00EE3D0C"/>
    <w:rsid w:val="00EE4111"/>
    <w:rsid w:val="00EE58E2"/>
    <w:rsid w:val="00EE5D85"/>
    <w:rsid w:val="00EE6227"/>
    <w:rsid w:val="00EE6426"/>
    <w:rsid w:val="00EE750C"/>
    <w:rsid w:val="00EE78CA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4B1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6BE"/>
    <w:rsid w:val="00F13970"/>
    <w:rsid w:val="00F13AFC"/>
    <w:rsid w:val="00F1499A"/>
    <w:rsid w:val="00F15222"/>
    <w:rsid w:val="00F154A5"/>
    <w:rsid w:val="00F16C1D"/>
    <w:rsid w:val="00F1773B"/>
    <w:rsid w:val="00F20008"/>
    <w:rsid w:val="00F203AC"/>
    <w:rsid w:val="00F210A4"/>
    <w:rsid w:val="00F22333"/>
    <w:rsid w:val="00F2327E"/>
    <w:rsid w:val="00F23751"/>
    <w:rsid w:val="00F2424D"/>
    <w:rsid w:val="00F2437A"/>
    <w:rsid w:val="00F247D5"/>
    <w:rsid w:val="00F259E6"/>
    <w:rsid w:val="00F268BD"/>
    <w:rsid w:val="00F268DF"/>
    <w:rsid w:val="00F26DF1"/>
    <w:rsid w:val="00F2772B"/>
    <w:rsid w:val="00F3092B"/>
    <w:rsid w:val="00F317E0"/>
    <w:rsid w:val="00F31932"/>
    <w:rsid w:val="00F319D7"/>
    <w:rsid w:val="00F3207F"/>
    <w:rsid w:val="00F32656"/>
    <w:rsid w:val="00F32741"/>
    <w:rsid w:val="00F33080"/>
    <w:rsid w:val="00F33257"/>
    <w:rsid w:val="00F33288"/>
    <w:rsid w:val="00F33727"/>
    <w:rsid w:val="00F33929"/>
    <w:rsid w:val="00F34C0F"/>
    <w:rsid w:val="00F34D0A"/>
    <w:rsid w:val="00F36803"/>
    <w:rsid w:val="00F36E50"/>
    <w:rsid w:val="00F4021D"/>
    <w:rsid w:val="00F409CA"/>
    <w:rsid w:val="00F41F4D"/>
    <w:rsid w:val="00F425B1"/>
    <w:rsid w:val="00F426CC"/>
    <w:rsid w:val="00F430A0"/>
    <w:rsid w:val="00F436AE"/>
    <w:rsid w:val="00F44440"/>
    <w:rsid w:val="00F44F77"/>
    <w:rsid w:val="00F45312"/>
    <w:rsid w:val="00F45507"/>
    <w:rsid w:val="00F4551B"/>
    <w:rsid w:val="00F4648E"/>
    <w:rsid w:val="00F469D5"/>
    <w:rsid w:val="00F478E6"/>
    <w:rsid w:val="00F501FB"/>
    <w:rsid w:val="00F50791"/>
    <w:rsid w:val="00F517DF"/>
    <w:rsid w:val="00F51DFD"/>
    <w:rsid w:val="00F529A7"/>
    <w:rsid w:val="00F54417"/>
    <w:rsid w:val="00F5551A"/>
    <w:rsid w:val="00F5701F"/>
    <w:rsid w:val="00F5715B"/>
    <w:rsid w:val="00F5763B"/>
    <w:rsid w:val="00F5797F"/>
    <w:rsid w:val="00F57AC9"/>
    <w:rsid w:val="00F6033C"/>
    <w:rsid w:val="00F60818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39DF"/>
    <w:rsid w:val="00F74A4D"/>
    <w:rsid w:val="00F76E26"/>
    <w:rsid w:val="00F7719B"/>
    <w:rsid w:val="00F77E14"/>
    <w:rsid w:val="00F80840"/>
    <w:rsid w:val="00F811BA"/>
    <w:rsid w:val="00F81992"/>
    <w:rsid w:val="00F82A36"/>
    <w:rsid w:val="00F82FFB"/>
    <w:rsid w:val="00F836A5"/>
    <w:rsid w:val="00F84161"/>
    <w:rsid w:val="00F8544D"/>
    <w:rsid w:val="00F855FD"/>
    <w:rsid w:val="00F86B85"/>
    <w:rsid w:val="00F86CB2"/>
    <w:rsid w:val="00F87B1D"/>
    <w:rsid w:val="00F87D10"/>
    <w:rsid w:val="00F900FF"/>
    <w:rsid w:val="00F90809"/>
    <w:rsid w:val="00F910FE"/>
    <w:rsid w:val="00F9226C"/>
    <w:rsid w:val="00F92292"/>
    <w:rsid w:val="00F92435"/>
    <w:rsid w:val="00F92980"/>
    <w:rsid w:val="00F92ADE"/>
    <w:rsid w:val="00F92DF6"/>
    <w:rsid w:val="00F934DD"/>
    <w:rsid w:val="00F936F2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4D54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4DB2"/>
    <w:rsid w:val="00FB5215"/>
    <w:rsid w:val="00FB6470"/>
    <w:rsid w:val="00FB67D1"/>
    <w:rsid w:val="00FB69B6"/>
    <w:rsid w:val="00FB6D95"/>
    <w:rsid w:val="00FB6D96"/>
    <w:rsid w:val="00FB6EF1"/>
    <w:rsid w:val="00FB7F4D"/>
    <w:rsid w:val="00FC02C5"/>
    <w:rsid w:val="00FC0806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193"/>
    <w:rsid w:val="00FC528E"/>
    <w:rsid w:val="00FC570C"/>
    <w:rsid w:val="00FC67CE"/>
    <w:rsid w:val="00FC68E2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321"/>
    <w:rsid w:val="00FD444B"/>
    <w:rsid w:val="00FD4453"/>
    <w:rsid w:val="00FD4478"/>
    <w:rsid w:val="00FD4F42"/>
    <w:rsid w:val="00FD54C2"/>
    <w:rsid w:val="00FD579D"/>
    <w:rsid w:val="00FD6293"/>
    <w:rsid w:val="00FD66FA"/>
    <w:rsid w:val="00FD7A15"/>
    <w:rsid w:val="00FE0128"/>
    <w:rsid w:val="00FE0752"/>
    <w:rsid w:val="00FE0C38"/>
    <w:rsid w:val="00FE1929"/>
    <w:rsid w:val="00FE2794"/>
    <w:rsid w:val="00FE4301"/>
    <w:rsid w:val="00FE6CA5"/>
    <w:rsid w:val="00FE7F6D"/>
    <w:rsid w:val="00FF1220"/>
    <w:rsid w:val="00FF129D"/>
    <w:rsid w:val="00FF151A"/>
    <w:rsid w:val="00FF2CF3"/>
    <w:rsid w:val="00FF3247"/>
    <w:rsid w:val="00FF415B"/>
    <w:rsid w:val="00FF48F2"/>
    <w:rsid w:val="00FF7412"/>
    <w:rsid w:val="00FF7E62"/>
    <w:rsid w:val="4B5D960F"/>
    <w:rsid w:val="5138879B"/>
    <w:rsid w:val="787FA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1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1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acbea0c5-5860-4dd0-bd08-da46e6fdf86a"/>
    <ds:schemaRef ds:uri="http://www.w3.org/XML/1998/namespace"/>
    <ds:schemaRef ds:uri="http://schemas.openxmlformats.org/package/2006/metadata/core-properties"/>
    <ds:schemaRef ds:uri="7265bcda-8068-41d9-b4ee-14b1414ee15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438</Words>
  <Characters>2248</Characters>
  <Application>Microsoft Office Word</Application>
  <DocSecurity>0</DocSecurity>
  <Lines>45</Lines>
  <Paragraphs>34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3GPP RAN4</cp:lastModifiedBy>
  <cp:revision>15</cp:revision>
  <dcterms:created xsi:type="dcterms:W3CDTF">2025-03-28T08:14:00Z</dcterms:created>
  <dcterms:modified xsi:type="dcterms:W3CDTF">2025-03-28T16:23:00Z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